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right"/>
        <w:rPr>
          <w:b/>
          <w:color w:val="000000"/>
          <w:sz w:val="19"/>
          <w:szCs w:val="19"/>
        </w:rPr>
      </w:pPr>
      <w:proofErr w:type="spellStart"/>
      <w:r>
        <w:rPr>
          <w:b/>
          <w:sz w:val="19"/>
          <w:szCs w:val="19"/>
        </w:rPr>
        <w:t>All</w:t>
      </w:r>
      <w:proofErr w:type="spellEnd"/>
      <w:r>
        <w:rPr>
          <w:b/>
          <w:sz w:val="19"/>
          <w:szCs w:val="19"/>
        </w:rPr>
        <w:t>. sub. “B”</w:t>
      </w:r>
      <w:r>
        <w:rPr>
          <w:b/>
          <w:color w:val="000000"/>
          <w:sz w:val="19"/>
          <w:szCs w:val="19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>DICHIARAZIONE SOSTITUTIVA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(artt. 46 e 47 del D.P.R. 445 del 28 dicembre 2000 e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>s.m.i.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>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205" w:firstLine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Il/La sottoscritto/a_____________________, nato a ______________________________ 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il_________________________, residente a __________________ in via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_____________________________________________ n._______ cap. 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4" w:lineRule="auto"/>
        <w:ind w:left="15" w:right="20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consapevole delle sanzioni penali, nel caso di dichiarazioni non veritiere e di formazione o uso di atti falsi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richiamate dal D.P.R. 445 del 28 dicembre 2000 e s. m. e i., nonché consapevole che, ai sensi dell’art. 6 del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DM 10 aprile 2013, n. 60, la mancata comunicazione o la comunicazione di informazioni non veritiere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costituisce grave inadempienza, da valutarsi ai fini della revoca dell’incarico ai sensi dell’art. 43 del d.lgs.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n. 270/1999, fermo restando ogni altro pr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ovvedimento per l’applicazione delle sanzioni previste per legge;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473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DICHIARA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3" w:lineRule="auto"/>
        <w:ind w:left="726" w:right="203" w:hanging="353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="Courier" w:eastAsia="Courier" w:hAnsi="Courier" w:cs="Courier"/>
          <w:color w:val="00000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essere in possesso dei requisiti di cui al comma 2 dell’art. 2 (requisiti di professionalità) e al  comma 1 dell’art. 3 (requisiti di onorabilità) del DM 10 aprile 2013, n. 60;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3" w:lineRule="auto"/>
        <w:ind w:left="726" w:right="206" w:hanging="35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che non sussistono le cause impeditive e di incompatibilità di cui all’ar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t. 4 del citato DM e di cui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all’art. 38, comma 1-bis, del d.lgs. n. 270/99;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3" w:lineRule="auto"/>
        <w:ind w:left="734" w:right="203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di non essere a conoscenza di situazioni, personali o professionali, di conflitto di interesse, anche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potenziale;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3" w:lineRule="auto"/>
        <w:ind w:left="727" w:right="205" w:hanging="354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i/>
          <w:color w:val="000000"/>
          <w:sz w:val="24"/>
          <w:szCs w:val="24"/>
          <w:highlight w:val="white"/>
          <w:u w:val="single"/>
        </w:rPr>
        <w:t>(da compilare solo in caso di dipendenti pubblici)</w:t>
      </w:r>
      <w:r>
        <w:rPr>
          <w:rFonts w:ascii="Calibri" w:eastAsia="Calibri" w:hAnsi="Calibri" w:cs="Calibri"/>
          <w:i/>
          <w:color w:val="000000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che non sussistono situazioni di incompatibilità 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di conflitto di interesse, anche potenziale, allo svolgimento dell’incarico ai sensi dell’art. 53 del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d.lgs. 165/01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3" w:lineRule="auto"/>
        <w:ind w:left="736" w:right="205" w:hanging="363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di non essere stato condannato per nessuno dei reati di cui alla lettera a) dell’ar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t. 5, comma 1, del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DM 10 aprile 2013, n. 60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(SE Sì SPECIFICARE);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3" w:lineRule="auto"/>
        <w:ind w:left="727" w:right="215" w:hanging="354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che nei suoi confronti non è stata applicata alcuna delle pene e misure previste dalle lettere b), c) 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d) del citato articolo 5 del DM 10 aprile 2013, n. 60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(SE Sì SPECIFICARE);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4" w:lineRule="auto"/>
        <w:ind w:left="727" w:right="214" w:hanging="354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che nei suoi confronti non sono pendenti procedimenti penali per i reati di cui al comma 2, dell'art.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5 del DM 10 aprile 2013, n. 60, né sono stati avviati procedimenti per l'applicazione di misure di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prevenzione di cui al d.lgs. n. 159/2011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(SE Sì SPECI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FICARE);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4" w:lineRule="auto"/>
        <w:ind w:left="716" w:right="203" w:hanging="343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  <w:highlight w:val="white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che non sono pendenti azioni giudiziarie civili e penali, avviate in relazione ad atti compiuti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nell’esercizio di funzioni di amministrazione, direzione o controllo in enti o imprese </w:t>
      </w:r>
      <w:r>
        <w:rPr>
          <w:rFonts w:ascii="Calibri" w:eastAsia="Calibri" w:hAnsi="Calibri" w:cs="Calibri"/>
          <w:i/>
          <w:color w:val="000000"/>
          <w:sz w:val="24"/>
          <w:szCs w:val="24"/>
          <w:highlight w:val="white"/>
        </w:rPr>
        <w:t xml:space="preserve">(SE Sì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  <w:highlight w:val="white"/>
        </w:rPr>
        <w:t>SPECIFICARE);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Il/La sottoscritto/a dichiara: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705" w:right="208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di essere informato/a, ai sensi e per gli effetti del d.lgs. 196/2003 e s. m. e i., che i dati personali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raccolti saranno trattati anche con strumenti informatici esclusivamente nell'ambito del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procedimento per il quale la presente dichiarazione viene 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sa;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4" w:lineRule="auto"/>
        <w:ind w:left="696" w:right="204" w:hanging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di essere informato che alcuni dati e/o informazioni relativi al presente procedimento, ivi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compreso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lastRenderedPageBreak/>
        <w:t xml:space="preserve">il curriculum vitae prodotto all’Amministrazione ed il compenso percepito, saranno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sottoposti agli obblighi di trasparenza per l’Amministrazione d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i cui al d.lgs. n. 33/2013;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right="21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impegnarsi sin d’ora, ove dovesse rilevare durante lo svolgimento dell’incarico, il verificarsi di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726" w:right="20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situazioni in grado di pregiudicare la propria indipendenza, a comunicarle formalmente e, se del  caso, a rimettere l’incarico ricevuto;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3" w:lineRule="auto"/>
        <w:ind w:left="719" w:right="203" w:firstLine="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000000"/>
          <w:sz w:val="24"/>
          <w:szCs w:val="24"/>
        </w:rPr>
        <w:t>di impegnarsi a comunicare tempestivamente al Ministero ogni variazione ed aggiornamento dei  dati autocertificati 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ella presente dichiarazione, ai sensi dell’art. 6 del DM 10 aprile 2013, e a  trasmettere in ogni caso, con cadenza annuale, la presente dichiarazione.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4" w:line="240" w:lineRule="auto"/>
        <w:ind w:left="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Si allega copia di un documento di identità in corso di validità.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Sanremo,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L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i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208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FIRMA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1174"/>
        <w:jc w:val="right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___________________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  <w:highlight w:val="white"/>
        </w:rPr>
        <w:t>Note per la compilazione della presente dichiarazione:</w:t>
      </w:r>
      <w:r>
        <w:rPr>
          <w:rFonts w:ascii="Calibri" w:eastAsia="Calibri" w:hAnsi="Calibri" w:cs="Calibri"/>
          <w:i/>
          <w:color w:val="000000"/>
        </w:rPr>
        <w:t xml:space="preserve">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3" w:lineRule="auto"/>
        <w:ind w:left="572" w:right="252" w:hanging="358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∙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La dichiarazione va compilata in ogni sua parte, a macchina o a stampatello, ivi comprese le caselle  contrassegnate dal simbolo “○”.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242" w:lineRule="auto"/>
        <w:ind w:left="561" w:right="248" w:hanging="348"/>
        <w:jc w:val="both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∙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La dichiarazione circa l’insussistenza di </w:t>
      </w:r>
      <w:r>
        <w:rPr>
          <w:rFonts w:ascii="Calibri" w:eastAsia="Calibri" w:hAnsi="Calibri" w:cs="Calibri"/>
          <w:i/>
          <w:color w:val="000000"/>
        </w:rPr>
        <w:t xml:space="preserve">situazioni personali o professionali di conflitto di interesse anche  potenziale, </w:t>
      </w:r>
      <w:r>
        <w:rPr>
          <w:rFonts w:ascii="Calibri" w:eastAsia="Calibri" w:hAnsi="Calibri" w:cs="Calibri"/>
          <w:color w:val="000000"/>
        </w:rPr>
        <w:t>nel caso di dipendenti pubblici, va intesa con specifico riferimento anche a quelle situazioni di  incompatibilità o di conflitto di</w:t>
      </w:r>
      <w:r>
        <w:rPr>
          <w:rFonts w:ascii="Calibri" w:eastAsia="Calibri" w:hAnsi="Calibri" w:cs="Calibri"/>
          <w:color w:val="000000"/>
        </w:rPr>
        <w:t xml:space="preserve"> interesse di cui all’art. 53 del d.lgs. 165/2001 e </w:t>
      </w:r>
      <w:proofErr w:type="spellStart"/>
      <w:r>
        <w:rPr>
          <w:rFonts w:ascii="Calibri" w:eastAsia="Calibri" w:hAnsi="Calibri" w:cs="Calibri"/>
          <w:color w:val="000000"/>
        </w:rPr>
        <w:t>s.m.i.</w:t>
      </w:r>
      <w:proofErr w:type="spellEnd"/>
      <w:r>
        <w:rPr>
          <w:rFonts w:ascii="Calibri" w:eastAsia="Calibri" w:hAnsi="Calibri" w:cs="Calibri"/>
          <w:color w:val="000000"/>
        </w:rPr>
        <w:t xml:space="preserve"> Ed in particolare, in caso  di rapporto di pubblico impiego soggetto al regime di autorizzazione di cui al citato art. 53, sarà cura del  dichiarante/dipendente pubblico allegare l’autorizzazione d</w:t>
      </w:r>
      <w:r>
        <w:rPr>
          <w:rFonts w:ascii="Calibri" w:eastAsia="Calibri" w:hAnsi="Calibri" w:cs="Calibri"/>
          <w:color w:val="000000"/>
        </w:rPr>
        <w:t xml:space="preserve">ell’Amministrazione di appartenenza allo  svolgimento dell’incarico.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243" w:lineRule="auto"/>
        <w:ind w:left="571" w:right="247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∙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La dichiarazione circa l’insussistenza di </w:t>
      </w:r>
      <w:r>
        <w:rPr>
          <w:rFonts w:ascii="Calibri" w:eastAsia="Calibri" w:hAnsi="Calibri" w:cs="Calibri"/>
          <w:i/>
          <w:color w:val="000000"/>
        </w:rPr>
        <w:t xml:space="preserve">procedimenti penali per i reati di cui al comma 2 dell’art. 5 del DM 10  aprile 2013, n. 60 </w:t>
      </w:r>
      <w:r>
        <w:rPr>
          <w:rFonts w:ascii="Calibri" w:eastAsia="Calibri" w:hAnsi="Calibri" w:cs="Calibri"/>
          <w:color w:val="000000"/>
        </w:rPr>
        <w:t>va intesa nel senso che sono oggetto della presente dichiarazione tutti quegli atti e/o fatti a  conoscenza del dichiarante che decorrono dall’iscrizione della notizia di reato nell’apposito registro fino alla  richiesta di rinvio a giudizio del Pubblico M</w:t>
      </w:r>
      <w:r>
        <w:rPr>
          <w:rFonts w:ascii="Calibri" w:eastAsia="Calibri" w:hAnsi="Calibri" w:cs="Calibri"/>
          <w:color w:val="000000"/>
        </w:rPr>
        <w:t xml:space="preserve">inistero. Inoltre, nel caso di procedimenti penali pendenti, occorre  specificare lo stato del relativo procedimento e l’eventuale qualificazione del reato per il quale è stato  avviato il procedimento medesimo. </w:t>
      </w:r>
    </w:p>
    <w:p w:rsidR="004B308E" w:rsidRDefault="003F57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243" w:lineRule="auto"/>
        <w:ind w:left="567" w:right="248" w:hanging="354"/>
        <w:jc w:val="both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∙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La dichiarazione circa l’insussistenza di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 xml:space="preserve">azioni giudiziarie penali pendenti </w:t>
      </w:r>
      <w:r>
        <w:rPr>
          <w:rFonts w:ascii="Calibri" w:eastAsia="Calibri" w:hAnsi="Calibri" w:cs="Calibri"/>
          <w:color w:val="000000"/>
        </w:rPr>
        <w:t xml:space="preserve">va, invece, intesa, a norma dell’art.  405 del c.p.p., nel senso che sono oggetto della presente dichiarazione tutti quegli atti e/o fatti a conoscenza  del dichiarante che decorrono dalla richiesta di rinvio a giudizio </w:t>
      </w:r>
      <w:r>
        <w:rPr>
          <w:rFonts w:ascii="Calibri" w:eastAsia="Calibri" w:hAnsi="Calibri" w:cs="Calibri"/>
          <w:color w:val="000000"/>
        </w:rPr>
        <w:t>del Pubblico Ministero. Nel caso di azioni  penali pendenti, occorre specificare lo stato della relativa azione e l’imputazione del reato per la quale  l’azione penale è stata esercitata.</w:t>
      </w:r>
    </w:p>
    <w:sectPr w:rsidR="004B308E">
      <w:footerReference w:type="default" r:id="rId6"/>
      <w:pgSz w:w="11900" w:h="16820"/>
      <w:pgMar w:top="940" w:right="498" w:bottom="1084" w:left="75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F5792">
      <w:pPr>
        <w:spacing w:line="240" w:lineRule="auto"/>
      </w:pPr>
      <w:r>
        <w:separator/>
      </w:r>
    </w:p>
  </w:endnote>
  <w:endnote w:type="continuationSeparator" w:id="0">
    <w:p w:rsidR="00000000" w:rsidRDefault="003F5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8E" w:rsidRDefault="003F5792">
    <w:pPr>
      <w:spacing w:before="120" w:after="120" w:line="240" w:lineRule="auto"/>
      <w:jc w:val="center"/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6120000" cy="342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F5792">
      <w:pPr>
        <w:spacing w:line="240" w:lineRule="auto"/>
      </w:pPr>
      <w:r>
        <w:separator/>
      </w:r>
    </w:p>
  </w:footnote>
  <w:footnote w:type="continuationSeparator" w:id="0">
    <w:p w:rsidR="00000000" w:rsidRDefault="003F57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8E"/>
    <w:rsid w:val="003F5792"/>
    <w:rsid w:val="004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D9DDF-AFE0-4341-AA7E-CD72C518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4654</Characters>
  <Application>Microsoft Office Word</Application>
  <DocSecurity>0</DocSecurity>
  <Lines>38</Lines>
  <Paragraphs>10</Paragraphs>
  <ScaleCrop>false</ScaleCrop>
  <Company>Liceo Statale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 Parodi</cp:lastModifiedBy>
  <cp:revision>2</cp:revision>
  <dcterms:created xsi:type="dcterms:W3CDTF">2024-05-02T07:10:00Z</dcterms:created>
  <dcterms:modified xsi:type="dcterms:W3CDTF">2024-05-02T07:10:00Z</dcterms:modified>
</cp:coreProperties>
</file>